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96" w:rsidRPr="00F27E96" w:rsidRDefault="00F27E96" w:rsidP="00F27E96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</w:pPr>
      <w:r w:rsidRPr="00F27E96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Как заполнить заявление на выплату от 3 до 7 лет.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Arial" w:eastAsia="Times New Roman" w:hAnsi="Arial" w:cs="Arial"/>
          <w:b/>
          <w:bCs/>
          <w:i/>
          <w:iCs/>
          <w:color w:val="140F0B"/>
          <w:sz w:val="12"/>
          <w:szCs w:val="12"/>
          <w:lang w:eastAsia="ru-RU"/>
        </w:rPr>
        <w:t>Типовая форма заявления Утверждена постановлением Правительства Брянской области от 06 мая 2020 г.№178-п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Arial" w:eastAsia="Times New Roman" w:hAnsi="Arial" w:cs="Arial"/>
          <w:color w:val="140F0B"/>
          <w:sz w:val="19"/>
          <w:szCs w:val="19"/>
          <w:lang w:eastAsia="ru-RU"/>
        </w:rPr>
        <w:t>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Заполнить заявление можно в электронном виде на портале </w:t>
      </w:r>
      <w:proofErr w:type="spellStart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Госуслуг</w:t>
      </w:r>
      <w:proofErr w:type="spellEnd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, либо распечатать бланк, запо</w:t>
      </w:r>
      <w:r w:rsidR="00980F3F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лнить, подписать и отправить 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по почте </w:t>
      </w:r>
      <w:r w:rsidR="00980F3F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в ГКУ «ОСЗН Суражского района» по адресу 243500 г. Сураж, ул. Ленина, д55, </w:t>
      </w:r>
      <w:proofErr w:type="spellStart"/>
      <w:r w:rsidR="00980F3F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каб</w:t>
      </w:r>
      <w:proofErr w:type="spellEnd"/>
      <w:r w:rsidR="00980F3F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. 6 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с описью и уведомлением.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Однако при любой форме отправки заявления могут возникнуть некоторые трудности с заполнением.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Правильно заполнить все графы с одной стороны не сложно, с другой - возникает ряд вопросов, подсказать </w:t>
      </w:r>
      <w:proofErr w:type="gramStart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ответы</w:t>
      </w:r>
      <w:proofErr w:type="gramEnd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 на которые смогут только сотрудники соцзащиты при личном обращении. Какие сведения необходимо вносить и самое главное, что писать в графе "доходы"?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А наличие в заявлении недостоверных или неполных данных является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>основанием для отказа </w:t>
      </w:r>
      <w:r w:rsidRPr="00F27E96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в назначении выплаты от 3 до 7 лет.</w:t>
      </w:r>
    </w:p>
    <w:p w:rsidR="00F27E96" w:rsidRPr="00F27E96" w:rsidRDefault="00F27E96" w:rsidP="00F27E96">
      <w:pPr>
        <w:shd w:val="clear" w:color="auto" w:fill="FFFFFF"/>
        <w:spacing w:before="240" w:after="240" w:line="36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19"/>
          <w:szCs w:val="19"/>
          <w:lang w:eastAsia="ru-RU"/>
        </w:rPr>
      </w:pPr>
      <w:r w:rsidRPr="00F27E96">
        <w:rPr>
          <w:rFonts w:ascii="Arial" w:eastAsia="Times New Roman" w:hAnsi="Arial" w:cs="Arial"/>
          <w:b/>
          <w:bCs/>
          <w:caps/>
          <w:color w:val="1C1C1C"/>
          <w:sz w:val="36"/>
          <w:szCs w:val="36"/>
          <w:lang w:eastAsia="ru-RU"/>
        </w:rPr>
        <w:t>ИНСТРУКЦИЯ ПО ЗАПОЛНЕНИЮ ЗАЯВЛЕНИЯ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Остановимся на основных моментах, с которыми могут возникнуть трудности:</w:t>
      </w:r>
    </w:p>
    <w:p w:rsidR="00F27E96" w:rsidRPr="00F27E96" w:rsidRDefault="00F27E96" w:rsidP="00F2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96">
        <w:rPr>
          <w:rFonts w:ascii="Arial" w:eastAsia="Times New Roman" w:hAnsi="Arial" w:cs="Arial"/>
          <w:color w:val="140F0B"/>
          <w:sz w:val="24"/>
          <w:szCs w:val="24"/>
          <w:shd w:val="clear" w:color="auto" w:fill="FFFFFF"/>
          <w:lang w:eastAsia="ru-RU"/>
        </w:rPr>
        <w:t xml:space="preserve">1.   Заявление подается в ГКУ «ОСЗН </w:t>
      </w:r>
      <w:r w:rsidR="00980F3F">
        <w:rPr>
          <w:rFonts w:ascii="Arial" w:eastAsia="Times New Roman" w:hAnsi="Arial" w:cs="Arial"/>
          <w:color w:val="140F0B"/>
          <w:sz w:val="24"/>
          <w:szCs w:val="24"/>
          <w:shd w:val="clear" w:color="auto" w:fill="FFFFFF"/>
          <w:lang w:eastAsia="ru-RU"/>
        </w:rPr>
        <w:t>Суражского</w:t>
      </w:r>
      <w:r w:rsidRPr="00F27E96">
        <w:rPr>
          <w:rFonts w:ascii="Arial" w:eastAsia="Times New Roman" w:hAnsi="Arial" w:cs="Arial"/>
          <w:color w:val="140F0B"/>
          <w:sz w:val="24"/>
          <w:szCs w:val="24"/>
          <w:shd w:val="clear" w:color="auto" w:fill="FFFFFF"/>
          <w:lang w:eastAsia="ru-RU"/>
        </w:rPr>
        <w:t xml:space="preserve"> района» по месту жительства или по месту преимущественного проживания (пребывания).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"От" -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заполняется информация о заявителе Фамилия, Имя, Отчество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br/>
        <w:t>(при наличии),  и обязательно телефон для связи.</w:t>
      </w:r>
    </w:p>
    <w:p w:rsidR="00F27E96" w:rsidRPr="00F27E96" w:rsidRDefault="00F27E96" w:rsidP="00F27E96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</w:pPr>
      <w:r w:rsidRPr="00F27E96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2 .   </w:t>
      </w:r>
      <w:r w:rsidRPr="00F27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предоставить ежемесячную денежную выплату на ребенка  в возрасте от трех до семи лет включительно (далее – ежемесячная выплата) на следующих детей: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"/>
        <w:gridCol w:w="2206"/>
        <w:gridCol w:w="2085"/>
        <w:gridCol w:w="4380"/>
      </w:tblGrid>
      <w:tr w:rsidR="00F27E96" w:rsidRPr="00F27E96" w:rsidTr="00F27E96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№ </w:t>
            </w:r>
            <w:proofErr w:type="spellStart"/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Фамилия, имя, отчество ребенка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Число, месяц</w:t>
            </w:r>
          </w:p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и год рождения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Реквизиты актовой записи   </w:t>
            </w:r>
          </w:p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о рождении (номер, дата и наименование органа, составившего запись)</w:t>
            </w:r>
          </w:p>
        </w:tc>
      </w:tr>
      <w:tr w:rsidR="00F27E96" w:rsidRPr="00F27E96" w:rsidTr="00F27E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F27E96" w:rsidRPr="00F27E96" w:rsidTr="00F27E96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</w:tbl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Arial" w:eastAsia="Times New Roman" w:hAnsi="Arial" w:cs="Arial"/>
          <w:color w:val="140F0B"/>
          <w:sz w:val="19"/>
          <w:szCs w:val="19"/>
          <w:lang w:eastAsia="ru-RU"/>
        </w:rPr>
        <w:t>❗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 В данной таблице указываются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только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дети от трех лет до семи лет включительно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, то есть не младше трех лет и не старше восьми.</w:t>
      </w:r>
    </w:p>
    <w:p w:rsidR="00F27E96" w:rsidRPr="00F27E96" w:rsidRDefault="00F27E96" w:rsidP="00F27E96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</w:pPr>
      <w:r w:rsidRPr="00F27E96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3.</w:t>
      </w:r>
      <w:r w:rsidRPr="00F27E96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 </w:t>
      </w:r>
      <w:r w:rsidRPr="00F27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составе семьи: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974"/>
        <w:gridCol w:w="936"/>
        <w:gridCol w:w="745"/>
        <w:gridCol w:w="1141"/>
        <w:gridCol w:w="898"/>
        <w:gridCol w:w="861"/>
        <w:gridCol w:w="1284"/>
        <w:gridCol w:w="862"/>
        <w:gridCol w:w="1434"/>
      </w:tblGrid>
      <w:tr w:rsidR="00F27E96" w:rsidRPr="00F27E96" w:rsidTr="00F27E96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№ </w:t>
            </w:r>
            <w:proofErr w:type="spellStart"/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пп</w:t>
            </w:r>
            <w:proofErr w:type="spellEnd"/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Фамилия, имя, отчество (при наличии)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СНИЛС</w:t>
            </w:r>
          </w:p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Степень родства</w:t>
            </w:r>
            <w:proofErr w:type="gramStart"/>
            <w:r w:rsidRPr="00F27E96">
              <w:rPr>
                <w:rFonts w:ascii="Times New Roman" w:eastAsia="Times New Roman" w:hAnsi="Times New Roman" w:cs="Times New Roman"/>
                <w:color w:val="140F0B"/>
                <w:sz w:val="8"/>
                <w:szCs w:val="8"/>
                <w:vertAlign w:val="superscript"/>
                <w:lang w:eastAsia="ru-RU"/>
              </w:rPr>
              <w:t>1</w:t>
            </w:r>
            <w:proofErr w:type="gramEnd"/>
          </w:p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 xml:space="preserve">Документ, </w:t>
            </w:r>
            <w:proofErr w:type="spellStart"/>
            <w:proofErr w:type="gramStart"/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удостове-ряющий</w:t>
            </w:r>
            <w:proofErr w:type="spellEnd"/>
            <w:proofErr w:type="gramEnd"/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 xml:space="preserve"> личность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Дата и место рождения</w:t>
            </w:r>
          </w:p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Граж-данство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Место жительства (по паспорту и по месту пребывания)</w:t>
            </w:r>
          </w:p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Сведения о дохо-дах</w:t>
            </w:r>
            <w:r w:rsidRPr="00F27E96">
              <w:rPr>
                <w:rFonts w:ascii="Times New Roman" w:eastAsia="Times New Roman" w:hAnsi="Times New Roman" w:cs="Times New Roman"/>
                <w:color w:val="140F0B"/>
                <w:sz w:val="8"/>
                <w:szCs w:val="8"/>
                <w:vertAlign w:val="superscript"/>
                <w:lang w:eastAsia="ru-RU"/>
              </w:rPr>
              <w:t>2</w:t>
            </w:r>
          </w:p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 xml:space="preserve">Реквизиты актовой записи о регистрации брака (номер, дата и </w:t>
            </w:r>
            <w:proofErr w:type="spellStart"/>
            <w:proofErr w:type="gramStart"/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наиме-нование</w:t>
            </w:r>
            <w:proofErr w:type="spellEnd"/>
            <w:proofErr w:type="gramEnd"/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 xml:space="preserve"> органа, составившего запись) - для супруга</w:t>
            </w:r>
          </w:p>
        </w:tc>
      </w:tr>
      <w:tr w:rsidR="00F27E96" w:rsidRPr="00F27E96" w:rsidTr="00F27E96">
        <w:trPr>
          <w:trHeight w:val="28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6"/>
                <w:szCs w:val="16"/>
                <w:lang w:eastAsia="ru-RU"/>
              </w:rPr>
              <w:t>1.</w:t>
            </w:r>
            <w:r w:rsidRPr="00F27E96">
              <w:rPr>
                <w:rFonts w:ascii="Times New Roman" w:eastAsia="Times New Roman" w:hAnsi="Times New Roman" w:cs="Times New Roman"/>
                <w:color w:val="140F0B"/>
                <w:sz w:val="10"/>
                <w:szCs w:val="10"/>
                <w:vertAlign w:val="superscript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b/>
                <w:bCs/>
                <w:color w:val="140F0B"/>
                <w:sz w:val="26"/>
                <w:szCs w:val="26"/>
                <w:lang w:eastAsia="ru-RU"/>
              </w:rPr>
              <w:t>   4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 </w:t>
            </w:r>
          </w:p>
        </w:tc>
      </w:tr>
      <w:tr w:rsidR="00F27E96" w:rsidRPr="00F27E96" w:rsidTr="00F27E96">
        <w:trPr>
          <w:trHeight w:val="234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96" w:rsidRPr="00F27E96" w:rsidRDefault="00F27E96" w:rsidP="00F27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F27E96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  <w:lang w:eastAsia="ru-RU"/>
              </w:rPr>
              <w:t> </w:t>
            </w:r>
          </w:p>
        </w:tc>
      </w:tr>
    </w:tbl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Arial" w:eastAsia="Times New Roman" w:hAnsi="Arial" w:cs="Arial"/>
          <w:color w:val="140F0B"/>
          <w:sz w:val="19"/>
          <w:szCs w:val="19"/>
          <w:lang w:eastAsia="ru-RU"/>
        </w:rPr>
        <w:t> 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Первой строкой заполняются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сведения о заявителе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. Если заявление подает мать, то в первой строчке указывается свое ФИО и степень родства - мать.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u w:val="single"/>
          <w:lang w:eastAsia="ru-RU"/>
        </w:rPr>
        <w:t>Степень родства:</w:t>
      </w:r>
    </w:p>
    <w:p w:rsidR="00F27E96" w:rsidRPr="00F27E96" w:rsidRDefault="00F27E96" w:rsidP="00F27E96">
      <w:pPr>
        <w:shd w:val="clear" w:color="auto" w:fill="FFFFFF"/>
        <w:spacing w:after="0" w:line="240" w:lineRule="auto"/>
        <w:ind w:left="707" w:hanging="283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Symbol" w:eastAsia="Times New Roman" w:hAnsi="Symbol" w:cs="Arial"/>
          <w:color w:val="140F0B"/>
          <w:sz w:val="19"/>
          <w:szCs w:val="19"/>
          <w:lang w:eastAsia="ru-RU"/>
        </w:rPr>
        <w:t></w:t>
      </w:r>
      <w:r w:rsidRPr="00F27E96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мать,</w:t>
      </w:r>
    </w:p>
    <w:p w:rsidR="00F27E96" w:rsidRPr="00F27E96" w:rsidRDefault="00F27E96" w:rsidP="00F27E96">
      <w:pPr>
        <w:shd w:val="clear" w:color="auto" w:fill="FFFFFF"/>
        <w:spacing w:after="0" w:line="240" w:lineRule="auto"/>
        <w:ind w:left="707" w:hanging="283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Symbol" w:eastAsia="Times New Roman" w:hAnsi="Symbol" w:cs="Arial"/>
          <w:color w:val="140F0B"/>
          <w:sz w:val="19"/>
          <w:szCs w:val="19"/>
          <w:lang w:eastAsia="ru-RU"/>
        </w:rPr>
        <w:lastRenderedPageBreak/>
        <w:t></w:t>
      </w:r>
      <w:r w:rsidRPr="00F27E96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отец,</w:t>
      </w:r>
    </w:p>
    <w:p w:rsidR="00F27E96" w:rsidRPr="00F27E96" w:rsidRDefault="00F27E96" w:rsidP="00F27E96">
      <w:pPr>
        <w:shd w:val="clear" w:color="auto" w:fill="FFFFFF"/>
        <w:spacing w:after="0" w:line="240" w:lineRule="auto"/>
        <w:ind w:left="707" w:hanging="283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Symbol" w:eastAsia="Times New Roman" w:hAnsi="Symbol" w:cs="Arial"/>
          <w:color w:val="140F0B"/>
          <w:sz w:val="19"/>
          <w:szCs w:val="19"/>
          <w:lang w:eastAsia="ru-RU"/>
        </w:rPr>
        <w:t></w:t>
      </w:r>
      <w:r w:rsidRPr="00F27E96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супруг (супруга),</w:t>
      </w:r>
    </w:p>
    <w:p w:rsidR="00F27E96" w:rsidRPr="00F27E96" w:rsidRDefault="00F27E96" w:rsidP="00F27E96">
      <w:pPr>
        <w:shd w:val="clear" w:color="auto" w:fill="FFFFFF"/>
        <w:spacing w:after="0" w:line="240" w:lineRule="auto"/>
        <w:ind w:left="707" w:hanging="283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Symbol" w:eastAsia="Times New Roman" w:hAnsi="Symbol" w:cs="Arial"/>
          <w:color w:val="140F0B"/>
          <w:sz w:val="19"/>
          <w:szCs w:val="19"/>
          <w:lang w:eastAsia="ru-RU"/>
        </w:rPr>
        <w:t></w:t>
      </w:r>
      <w:r w:rsidRPr="00F27E96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несовершеннолетний ребенок,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ind w:left="707" w:hanging="283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Symbol" w:eastAsia="Times New Roman" w:hAnsi="Symbol" w:cs="Arial"/>
          <w:color w:val="140F0B"/>
          <w:sz w:val="19"/>
          <w:szCs w:val="19"/>
          <w:lang w:eastAsia="ru-RU"/>
        </w:rPr>
        <w:t></w:t>
      </w:r>
      <w:r w:rsidRPr="00F27E96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опекун.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   Данный список окончательный, поэтому совместно проживающие бабушки, дедушки, братья, сестры, тёти, дяди не </w:t>
      </w:r>
      <w:proofErr w:type="gramStart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входят в состав семьи и их доход не учитывается</w:t>
      </w:r>
      <w:proofErr w:type="gramEnd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 при назначении пособия.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Если </w:t>
      </w:r>
      <w:proofErr w:type="gramStart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брак</w:t>
      </w:r>
      <w:proofErr w:type="gramEnd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 между родителями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расторгнут,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 отца ребенка (бывшего мужа) указывать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не надо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.</w:t>
      </w:r>
    </w:p>
    <w:p w:rsidR="00F27E96" w:rsidRPr="00F27E96" w:rsidRDefault="00F27E96" w:rsidP="00F27E96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</w:pPr>
      <w:r w:rsidRPr="00F27E96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4 . Сведения о доходах  </w:t>
      </w:r>
      <w:r w:rsidRPr="00F27E96">
        <w:rPr>
          <w:rFonts w:ascii="Arial" w:eastAsia="Times New Roman" w:hAnsi="Arial" w:cs="Arial"/>
          <w:b/>
          <w:bCs/>
          <w:color w:val="1C1C1C"/>
          <w:sz w:val="26"/>
          <w:szCs w:val="26"/>
          <w:lang w:eastAsia="ru-RU"/>
        </w:rPr>
        <w:t>- </w:t>
      </w:r>
      <w:r w:rsidRPr="00F27E96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Самый сложный пункт.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Arial" w:eastAsia="Times New Roman" w:hAnsi="Arial" w:cs="Arial"/>
          <w:color w:val="140F0B"/>
          <w:sz w:val="19"/>
          <w:szCs w:val="19"/>
          <w:lang w:eastAsia="ru-RU"/>
        </w:rPr>
        <w:t>  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Здесь необходимо указать вид и размер доходов, сведения о которых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не предусмотрены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 примерным перечнем документов (сведений), необходимых для назначения ежемесячной выплаты, утвержденным постановлением Правительства Брянской области от 06 мая 2020 г. № 178-п</w:t>
      </w:r>
      <w:proofErr w:type="gramStart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 ,</w:t>
      </w:r>
      <w:proofErr w:type="gramEnd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 за последние 12 календарных месяцев, предшествующих шести календарным месяцам перед подачей заявления (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u w:val="single"/>
          <w:lang w:eastAsia="ru-RU"/>
        </w:rPr>
        <w:t>НАПРИМЕР: при подаче заявления в июне 2020 года указывается общая сумма выплаченных алиментов или стипендии за период с декабря 2018 года по ноябрь 2019 года)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 xml:space="preserve">К иным доходам относятся доходы, по которым соцзащита не сможет получить информацию ни в ПФР, ни в </w:t>
      </w:r>
      <w:proofErr w:type="gramStart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налоговой</w:t>
      </w:r>
      <w:proofErr w:type="gramEnd"/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: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Например: алименты на ребенка или на мать, стипендии, доходы донорам и др.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 В доход семьи не учитываются компенсационные и иные выплаты, выплачиваемые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Указывать в заявлении доходы по заработной плате, пособиям, пенсиям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u w:val="single"/>
          <w:lang w:eastAsia="ru-RU"/>
        </w:rPr>
        <w:t>не надо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.</w:t>
      </w:r>
    </w:p>
    <w:p w:rsidR="00F27E96" w:rsidRPr="00F27E96" w:rsidRDefault="00F27E96" w:rsidP="00F27E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19"/>
          <w:szCs w:val="19"/>
          <w:lang w:eastAsia="ru-RU"/>
        </w:rPr>
      </w:pP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lang w:eastAsia="ru-RU"/>
        </w:rPr>
        <w:t>5.</w:t>
      </w:r>
      <w:r w:rsidRPr="00F27E96">
        <w:rPr>
          <w:rFonts w:ascii="Arial" w:eastAsia="Times New Roman" w:hAnsi="Arial" w:cs="Arial"/>
          <w:b/>
          <w:bCs/>
          <w:color w:val="140F0B"/>
          <w:sz w:val="36"/>
          <w:szCs w:val="36"/>
          <w:lang w:eastAsia="ru-RU"/>
        </w:rPr>
        <w:t>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Заявителю необходимо выбрать </w:t>
      </w:r>
      <w:r w:rsidRPr="00F27E96">
        <w:rPr>
          <w:rFonts w:ascii="Times New Roman" w:eastAsia="Times New Roman" w:hAnsi="Times New Roman" w:cs="Times New Roman"/>
          <w:b/>
          <w:bCs/>
          <w:color w:val="140F0B"/>
          <w:sz w:val="19"/>
          <w:szCs w:val="19"/>
          <w:u w:val="single"/>
          <w:lang w:eastAsia="ru-RU"/>
        </w:rPr>
        <w:t>ОДИН </w:t>
      </w: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lang w:eastAsia="ru-RU"/>
        </w:rPr>
        <w:t>из способов выплаты: через кредитную организацию или почтовое отделение и заполнить соответствующие реквизиты.</w:t>
      </w:r>
    </w:p>
    <w:p w:rsidR="00F27E96" w:rsidRPr="00F27E96" w:rsidRDefault="00F27E96" w:rsidP="00F2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96">
        <w:rPr>
          <w:rFonts w:ascii="Times New Roman" w:eastAsia="Times New Roman" w:hAnsi="Times New Roman" w:cs="Times New Roman"/>
          <w:color w:val="140F0B"/>
          <w:sz w:val="19"/>
          <w:szCs w:val="19"/>
          <w:shd w:val="clear" w:color="auto" w:fill="FFFFFF"/>
          <w:lang w:eastAsia="ru-RU"/>
        </w:rPr>
        <w:br/>
      </w:r>
    </w:p>
    <w:p w:rsidR="00C23DE0" w:rsidRDefault="00C23DE0"/>
    <w:sectPr w:rsidR="00C23DE0" w:rsidSect="00E46EF0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F27E96"/>
    <w:rsid w:val="008302E6"/>
    <w:rsid w:val="00980F3F"/>
    <w:rsid w:val="00BD0486"/>
    <w:rsid w:val="00BD64D0"/>
    <w:rsid w:val="00BE34FE"/>
    <w:rsid w:val="00C23DE0"/>
    <w:rsid w:val="00E06411"/>
    <w:rsid w:val="00E46EF0"/>
    <w:rsid w:val="00F27E96"/>
    <w:rsid w:val="00FB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E0"/>
  </w:style>
  <w:style w:type="paragraph" w:styleId="2">
    <w:name w:val="heading 2"/>
    <w:basedOn w:val="a"/>
    <w:link w:val="20"/>
    <w:uiPriority w:val="9"/>
    <w:qFormat/>
    <w:rsid w:val="00F27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7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2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27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7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3304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2020-05-19T13:44:00Z</dcterms:created>
  <dcterms:modified xsi:type="dcterms:W3CDTF">2020-05-19T14:15:00Z</dcterms:modified>
</cp:coreProperties>
</file>